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29" w:rsidRDefault="00434341" w:rsidP="00434341">
      <w:pPr>
        <w:jc w:val="center"/>
      </w:pPr>
      <w:r>
        <w:t>By Joe                                                         Date: March 6, 2015</w:t>
      </w:r>
    </w:p>
    <w:p w:rsidR="00434341" w:rsidRDefault="00434341" w:rsidP="00434341">
      <w:pPr>
        <w:jc w:val="center"/>
      </w:pPr>
    </w:p>
    <w:p w:rsidR="00AE6005" w:rsidRDefault="00434341" w:rsidP="00434341">
      <w:pPr>
        <w:jc w:val="center"/>
      </w:pPr>
      <w:r>
        <w:t>Meet the controllable monster-robot hybrid! It consists of different body parts connected together with LASER beams. They have very futuristic technology, such as anti-gravitational beam generators that can make the robot-monster float and fly. There are 4 guns shooting LASER beams that also serve as a transportation system.</w:t>
      </w:r>
      <w:r w:rsidR="00AE5723">
        <w:t xml:space="preserve"> </w:t>
      </w:r>
      <w:r w:rsidR="00561584">
        <w:t>Also, t</w:t>
      </w:r>
      <w:r w:rsidR="00AE5723">
        <w:t>hese LCMRHs behave di</w:t>
      </w:r>
      <w:r w:rsidR="00561584">
        <w:t>fferently if they have a master.</w:t>
      </w:r>
    </w:p>
    <w:p w:rsidR="00434341" w:rsidRPr="008F7A67" w:rsidRDefault="00AE5723" w:rsidP="00434341">
      <w:pPr>
        <w:jc w:val="center"/>
      </w:pPr>
      <w:r>
        <w:t>They are usually friendly creatures and eat only small animals and plants although these huge robots can eat anything!</w:t>
      </w:r>
      <w:r w:rsidR="00AE6005">
        <w:t xml:space="preserve"> LCMRHs kill prey by ZAPPING them using its guns then transporting the dead creature to its mouth.</w:t>
      </w:r>
      <w:r w:rsidR="00EF5340">
        <w:t xml:space="preserve"> </w:t>
      </w:r>
      <w:r w:rsidR="00A431F0">
        <w:t xml:space="preserve">The only people that know how it digests food is the scientists that build it (more details on that later) and they are not talking </w:t>
      </w:r>
      <w:r w:rsidR="00A431F0">
        <w:sym w:font="Wingdings" w:char="F04C"/>
      </w:r>
      <w:r w:rsidR="00A431F0">
        <w:t xml:space="preserve">. </w:t>
      </w:r>
      <w:r w:rsidR="00EF5340">
        <w:t>Being so powerful</w:t>
      </w:r>
      <w:r w:rsidR="00404F12">
        <w:t>, they don’t have any predators</w:t>
      </w:r>
      <w:r w:rsidR="0027399C">
        <w:t>.</w:t>
      </w:r>
      <w:r w:rsidR="0034783D">
        <w:t xml:space="preserve"> For added protection, they have a bioluminescent protection shield that glows in the dark.</w:t>
      </w:r>
      <w:r w:rsidR="00561584">
        <w:t xml:space="preserve"> The shield really helps if </w:t>
      </w:r>
      <w:r w:rsidR="00311A04">
        <w:t>the LCMRH is</w:t>
      </w:r>
      <w:r w:rsidR="00561584">
        <w:t xml:space="preserve"> in a cave or another dark place.</w:t>
      </w:r>
      <w:r w:rsidR="00C21D2B">
        <w:t xml:space="preserve"> It’s pretty much the most powerful creature ever, but one thing that significantly lowers its abilities is </w:t>
      </w:r>
      <w:r w:rsidR="00C21D2B">
        <w:rPr>
          <w:i/>
        </w:rPr>
        <w:t>water</w:t>
      </w:r>
      <w:r w:rsidR="00C21D2B">
        <w:t xml:space="preserve">; because of its electrical nature, </w:t>
      </w:r>
      <w:r w:rsidR="00BD601D">
        <w:t xml:space="preserve">LCMRHs get </w:t>
      </w:r>
      <w:r w:rsidR="00BD601D">
        <w:rPr>
          <w:i/>
        </w:rPr>
        <w:t>REALLY</w:t>
      </w:r>
      <w:r w:rsidR="00BD601D">
        <w:t xml:space="preserve"> weak in </w:t>
      </w:r>
      <w:r w:rsidR="00BD601D">
        <w:rPr>
          <w:i/>
        </w:rPr>
        <w:t xml:space="preserve">water </w:t>
      </w:r>
      <w:r w:rsidR="00BD601D">
        <w:t>and most other liquids.</w:t>
      </w:r>
      <w:r w:rsidR="00D23936">
        <w:t xml:space="preserve"> Another drawback is that it doesn’t look very good.</w:t>
      </w:r>
      <w:r w:rsidR="008F7A67">
        <w:t xml:space="preserve"> Oh…and before I forget, another </w:t>
      </w:r>
      <w:r w:rsidR="008F7A67">
        <w:rPr>
          <w:i/>
        </w:rPr>
        <w:t>rather</w:t>
      </w:r>
      <w:r w:rsidR="008F7A67">
        <w:t xml:space="preserve"> bad drawback is that it cannot feel because it doesn’t have skin or any touch sensors (except from the touch</w:t>
      </w:r>
      <w:r w:rsidR="008F7A67">
        <w:rPr>
          <w:i/>
        </w:rPr>
        <w:t>screens</w:t>
      </w:r>
      <w:r w:rsidR="008F7A67">
        <w:t xml:space="preserve"> in the control center)</w:t>
      </w:r>
      <w:r w:rsidR="00F00098">
        <w:t>.</w:t>
      </w:r>
    </w:p>
    <w:p w:rsidR="0034783D" w:rsidRDefault="00C724C3" w:rsidP="0034783D">
      <w:pPr>
        <w:jc w:val="center"/>
      </w:pPr>
      <w:r>
        <w:t>These robotic creatures can see very well through its two BIG eyes directly connected to its brain; if that’s not enough</w:t>
      </w:r>
      <w:r w:rsidR="004A0DAE">
        <w:t xml:space="preserve"> there are two smaller </w:t>
      </w:r>
      <w:r w:rsidR="00311A04">
        <w:t xml:space="preserve">eyes </w:t>
      </w:r>
      <w:r w:rsidR="004A0DAE">
        <w:t xml:space="preserve">on top of both of its mouth. </w:t>
      </w:r>
      <w:r w:rsidR="0020091D">
        <w:t>The</w:t>
      </w:r>
      <w:r w:rsidR="004A0DAE">
        <w:t xml:space="preserve"> most </w:t>
      </w:r>
      <w:r w:rsidR="0020091D">
        <w:t>helpful function to its sight, however, is not its numerous eyes but the LASER-enhanced vision that it has.</w:t>
      </w:r>
      <w:r w:rsidR="00F0530F">
        <w:t xml:space="preserve"> LCMRHs have the </w:t>
      </w:r>
      <w:r w:rsidR="00CE0CCE">
        <w:t xml:space="preserve">ability </w:t>
      </w:r>
      <w:r w:rsidR="00311A04">
        <w:t xml:space="preserve">to </w:t>
      </w:r>
      <w:r w:rsidR="00F0530F">
        <w:t>toggle between X-Ray and normal vision as well!</w:t>
      </w:r>
    </w:p>
    <w:p w:rsidR="00386967" w:rsidRDefault="00386967" w:rsidP="0034783D">
      <w:pPr>
        <w:jc w:val="center"/>
      </w:pPr>
      <w:r>
        <w:t>Guess what? LCMRHs are actually hatched out of eggs! However, w</w:t>
      </w:r>
      <w:r w:rsidR="00046311">
        <w:t>hen it first hatches, it’s just a brain (with a hard membrane) with some not-very-flexible and stubby arms. Special “breeders” than take it in to a lab. Under the right</w:t>
      </w:r>
      <w:r w:rsidR="00C21D2B">
        <w:t xml:space="preserve"> conditions, the hatchling will “evolve” into a brain with LASER connectors after exactly 48 hours. Once it has evolved, the “breeders” connect the robotic parts to make the “Hatchling Stage II” into a full-grown LCMRH! The scientists usually let it go into the wild to roam, but if someone (really rich) wants one, the breeders will sell it (giving some money to the egg/hatchling finder.</w:t>
      </w:r>
    </w:p>
    <w:p w:rsidR="009703D0" w:rsidRDefault="00561584" w:rsidP="0012594F">
      <w:pPr>
        <w:jc w:val="center"/>
      </w:pPr>
      <w:r>
        <w:t>These creatures are found rarely without a master;</w:t>
      </w:r>
      <w:r w:rsidR="009703D0">
        <w:t xml:space="preserve"> if one </w:t>
      </w:r>
      <w:r>
        <w:t xml:space="preserve">is lucky enough to find </w:t>
      </w:r>
      <w:r w:rsidR="009703D0">
        <w:t xml:space="preserve">a LCMRH </w:t>
      </w:r>
      <w:r>
        <w:t xml:space="preserve">without a master, </w:t>
      </w:r>
      <w:r w:rsidR="009703D0">
        <w:t>one</w:t>
      </w:r>
      <w:r>
        <w:t xml:space="preserve"> can </w:t>
      </w:r>
      <w:r>
        <w:rPr>
          <w:i/>
        </w:rPr>
        <w:t>“capture”</w:t>
      </w:r>
      <w:r>
        <w:t xml:space="preserve"> it using the </w:t>
      </w:r>
      <w:r>
        <w:rPr>
          <w:i/>
        </w:rPr>
        <w:t>“The Scroll of Mastery”</w:t>
      </w:r>
      <w:r>
        <w:t xml:space="preserve">. This is why most people carry this scroll around everywhere they go. Once they have a master, LCMRHs obey its master’s every command unless it’s </w:t>
      </w:r>
      <w:r>
        <w:rPr>
          <w:i/>
        </w:rPr>
        <w:t xml:space="preserve">VERY </w:t>
      </w:r>
      <w:r>
        <w:t>bad or unacceptable.</w:t>
      </w:r>
      <w:r w:rsidR="0012594F">
        <w:t xml:space="preserve"> </w:t>
      </w:r>
      <w:r w:rsidR="009703D0">
        <w:t>After capturing it, one can go to the “</w:t>
      </w:r>
      <w:r w:rsidR="009703D0">
        <w:rPr>
          <w:i/>
        </w:rPr>
        <w:t>LCMRH Lab</w:t>
      </w:r>
      <w:r w:rsidR="009703D0">
        <w:t xml:space="preserve">” to “install” a control center on top of its head so that </w:t>
      </w:r>
      <w:r w:rsidR="00163AFE">
        <w:t xml:space="preserve">the LCMRH </w:t>
      </w:r>
      <w:r w:rsidR="009703D0">
        <w:t>can be controlled more e</w:t>
      </w:r>
      <w:r w:rsidR="008F7A67">
        <w:t xml:space="preserve">ffectively. Also, the installation of the control center is the </w:t>
      </w:r>
      <w:r w:rsidR="008F7A67">
        <w:rPr>
          <w:i/>
        </w:rPr>
        <w:t>ONLY</w:t>
      </w:r>
      <w:r w:rsidR="008F7A67">
        <w:t xml:space="preserve"> way of communication </w:t>
      </w:r>
      <w:r w:rsidR="008F7A67">
        <w:rPr>
          <w:i/>
        </w:rPr>
        <w:t xml:space="preserve">from </w:t>
      </w:r>
      <w:r w:rsidR="008F7A67">
        <w:t>the robot-monster hybrid!</w:t>
      </w:r>
    </w:p>
    <w:p w:rsidR="00F00098" w:rsidRPr="00F00098" w:rsidRDefault="00F00098" w:rsidP="0012594F">
      <w:pPr>
        <w:jc w:val="center"/>
      </w:pPr>
      <w:r>
        <w:t xml:space="preserve">These metal creatures can pretty much live </w:t>
      </w:r>
      <w:r>
        <w:rPr>
          <w:i/>
        </w:rPr>
        <w:t>ANYWHERE</w:t>
      </w:r>
      <w:r>
        <w:t xml:space="preserve"> because of their flexible body, except for terrain</w:t>
      </w:r>
      <w:bookmarkStart w:id="0" w:name="_GoBack"/>
      <w:bookmarkEnd w:id="0"/>
      <w:r>
        <w:t xml:space="preserve"> that are </w:t>
      </w:r>
      <w:r>
        <w:rPr>
          <w:i/>
        </w:rPr>
        <w:t xml:space="preserve">way </w:t>
      </w:r>
      <w:r>
        <w:t>too hot/cold or has water.</w:t>
      </w:r>
    </w:p>
    <w:p w:rsidR="0012594F" w:rsidRDefault="0012594F" w:rsidP="0012594F">
      <w:pPr>
        <w:jc w:val="center"/>
      </w:pPr>
      <w:r>
        <w:t>If you see one without a master, and you don’t have “</w:t>
      </w:r>
      <w:r>
        <w:rPr>
          <w:i/>
        </w:rPr>
        <w:t>The Scroll of Master</w:t>
      </w:r>
      <w:r>
        <w:t xml:space="preserve">y”; calmly walk away, BEWARE of </w:t>
      </w:r>
      <w:r w:rsidR="00163AFE">
        <w:t>its</w:t>
      </w:r>
      <w:r>
        <w:t xml:space="preserve"> connecting LASERs! Those can burn you to a cinder if you walk into them. When you get home, </w:t>
      </w:r>
      <w:r>
        <w:lastRenderedPageBreak/>
        <w:t xml:space="preserve">contact </w:t>
      </w:r>
      <w:r w:rsidR="00163AFE">
        <w:t>L (</w:t>
      </w:r>
      <w:r>
        <w:t>ASER</w:t>
      </w:r>
      <w:r w:rsidR="00163AFE">
        <w:t>) CMRH</w:t>
      </w:r>
      <w:r>
        <w:t xml:space="preserve"> Sighting Office as soon as possible. You can contact </w:t>
      </w:r>
      <w:r w:rsidR="00163AFE">
        <w:t>L (</w:t>
      </w:r>
      <w:r>
        <w:t>ASER</w:t>
      </w:r>
      <w:r w:rsidR="00163AFE">
        <w:t>) CMRH</w:t>
      </w:r>
      <w:r>
        <w:t xml:space="preserve"> Sighting Office in the following ways:</w:t>
      </w:r>
    </w:p>
    <w:p w:rsidR="0012594F" w:rsidRDefault="0012594F" w:rsidP="0012594F">
      <w:pPr>
        <w:pStyle w:val="ListParagraph"/>
        <w:numPr>
          <w:ilvl w:val="0"/>
          <w:numId w:val="2"/>
        </w:numPr>
        <w:jc w:val="center"/>
      </w:pPr>
      <w:r>
        <w:t>Wireless Communication System (phone) at (483) 259-2871* or toll free (1 836) 395-4749*</w:t>
      </w:r>
    </w:p>
    <w:p w:rsidR="0012594F" w:rsidRDefault="0012594F" w:rsidP="0012594F">
      <w:pPr>
        <w:pStyle w:val="ListParagraph"/>
        <w:numPr>
          <w:ilvl w:val="0"/>
          <w:numId w:val="2"/>
        </w:numPr>
        <w:jc w:val="center"/>
      </w:pPr>
      <w:r>
        <w:t xml:space="preserve">Online Mail System (e-mail) at </w:t>
      </w:r>
      <w:hyperlink r:id="rId7" w:history="1">
        <w:r w:rsidRPr="005315C7">
          <w:rPr>
            <w:rStyle w:val="Hyperlink"/>
          </w:rPr>
          <w:t>jd@s.lcmrh.spe</w:t>
        </w:r>
      </w:hyperlink>
      <w:r w:rsidR="00DE4189">
        <w:t>~</w:t>
      </w:r>
    </w:p>
    <w:p w:rsidR="0012594F" w:rsidRDefault="0012594F" w:rsidP="0012594F">
      <w:pPr>
        <w:pStyle w:val="ListParagraph"/>
        <w:numPr>
          <w:ilvl w:val="0"/>
          <w:numId w:val="2"/>
        </w:numPr>
        <w:jc w:val="center"/>
      </w:pPr>
      <w:proofErr w:type="spellStart"/>
      <w:r>
        <w:t>LightComm</w:t>
      </w:r>
      <w:proofErr w:type="spellEnd"/>
      <w:r>
        <w:t xml:space="preserve"> at user (new e-mail): </w:t>
      </w:r>
      <w:proofErr w:type="spellStart"/>
      <w:r>
        <w:t>sightlcmrh</w:t>
      </w:r>
      <w:proofErr w:type="spellEnd"/>
      <w:r>
        <w:t>; server: emer.lc</w:t>
      </w:r>
      <w:r w:rsidR="00DE4189">
        <w:t>^</w:t>
      </w:r>
    </w:p>
    <w:p w:rsidR="0012594F" w:rsidRDefault="0012594F" w:rsidP="0012594F">
      <w:pPr>
        <w:jc w:val="center"/>
      </w:pPr>
    </w:p>
    <w:p w:rsidR="00386967" w:rsidRPr="00046311" w:rsidRDefault="00386967" w:rsidP="0012594F">
      <w:pPr>
        <w:jc w:val="center"/>
      </w:pPr>
      <w:r>
        <w:t xml:space="preserve">You should also contact the L </w:t>
      </w:r>
      <w:r w:rsidR="00046311">
        <w:t xml:space="preserve">(ASER) CMRH Office via the above methods if you see an LCMRH egg or a hatchling! It is </w:t>
      </w:r>
      <w:r w:rsidR="00046311">
        <w:rPr>
          <w:i/>
        </w:rPr>
        <w:t xml:space="preserve">VERY </w:t>
      </w:r>
      <w:r w:rsidR="00046311">
        <w:t>important that they breed under the right conditions!</w:t>
      </w:r>
    </w:p>
    <w:p w:rsidR="00386967" w:rsidRDefault="00386967" w:rsidP="0012594F">
      <w:pPr>
        <w:jc w:val="center"/>
      </w:pPr>
    </w:p>
    <w:p w:rsidR="00386967" w:rsidRDefault="00386967" w:rsidP="0012594F">
      <w:pPr>
        <w:jc w:val="center"/>
      </w:pPr>
    </w:p>
    <w:p w:rsidR="0012594F" w:rsidRPr="00A431F0" w:rsidRDefault="0012594F" w:rsidP="0012594F">
      <w:pPr>
        <w:jc w:val="center"/>
        <w:rPr>
          <w:rFonts w:eastAsiaTheme="minorEastAsia" w:hint="eastAsia"/>
          <w:lang w:val="en-US" w:eastAsia="zh-CN"/>
        </w:rPr>
      </w:pPr>
      <w:r>
        <w:t xml:space="preserve">*not real phone numbers </w:t>
      </w:r>
      <w:r>
        <w:sym w:font="Wingdings" w:char="F04A"/>
      </w:r>
    </w:p>
    <w:p w:rsidR="00DE4189" w:rsidRDefault="00DE4189" w:rsidP="0012594F">
      <w:pPr>
        <w:jc w:val="center"/>
      </w:pPr>
      <w:r>
        <w:t xml:space="preserve">~non-existent email address </w:t>
      </w:r>
      <w:r>
        <w:sym w:font="Wingdings" w:char="F04A"/>
      </w:r>
    </w:p>
    <w:p w:rsidR="00DE4189" w:rsidRDefault="00DE4189" w:rsidP="0012594F">
      <w:pPr>
        <w:jc w:val="center"/>
      </w:pPr>
      <w:r>
        <w:t>^there is no such thing as “</w:t>
      </w:r>
      <w:proofErr w:type="spellStart"/>
      <w:r>
        <w:t>LightComm</w:t>
      </w:r>
      <w:proofErr w:type="spellEnd"/>
      <w:r>
        <w:t>”</w:t>
      </w:r>
      <w:r w:rsidR="00163AFE">
        <w:t xml:space="preserve"> </w:t>
      </w:r>
      <w:r w:rsidR="00163AFE">
        <w:sym w:font="Wingdings" w:char="F04A"/>
      </w:r>
    </w:p>
    <w:p w:rsidR="0012594F" w:rsidRPr="0012594F" w:rsidRDefault="0012594F" w:rsidP="0012594F">
      <w:pPr>
        <w:jc w:val="center"/>
      </w:pPr>
    </w:p>
    <w:sectPr w:rsidR="0012594F" w:rsidRPr="0012594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DD" w:rsidRDefault="00E33BDD" w:rsidP="00434341">
      <w:pPr>
        <w:spacing w:after="0" w:line="240" w:lineRule="auto"/>
      </w:pPr>
      <w:r>
        <w:separator/>
      </w:r>
    </w:p>
  </w:endnote>
  <w:endnote w:type="continuationSeparator" w:id="0">
    <w:p w:rsidR="00E33BDD" w:rsidRDefault="00E33BDD" w:rsidP="0043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41" w:rsidRDefault="00434341">
    <w:pPr>
      <w:pStyle w:val="Footer"/>
    </w:pPr>
    <w:r>
      <w:t>Copyright © 2015 Joe Dai. All rights reserved</w:t>
    </w:r>
  </w:p>
  <w:p w:rsidR="00434341" w:rsidRDefault="00434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DD" w:rsidRDefault="00E33BDD" w:rsidP="00434341">
      <w:pPr>
        <w:spacing w:after="0" w:line="240" w:lineRule="auto"/>
      </w:pPr>
      <w:r>
        <w:separator/>
      </w:r>
    </w:p>
  </w:footnote>
  <w:footnote w:type="continuationSeparator" w:id="0">
    <w:p w:rsidR="00E33BDD" w:rsidRDefault="00E33BDD" w:rsidP="00434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D7FB79D850B492783893D8DC2526245"/>
      </w:placeholder>
      <w:dataBinding w:prefixMappings="xmlns:ns0='http://schemas.openxmlformats.org/package/2006/metadata/core-properties' xmlns:ns1='http://purl.org/dc/elements/1.1/'" w:xpath="/ns0:coreProperties[1]/ns1:title[1]" w:storeItemID="{6C3C8BC8-F283-45AE-878A-BAB7291924A1}"/>
      <w:text/>
    </w:sdtPr>
    <w:sdtEndPr/>
    <w:sdtContent>
      <w:p w:rsidR="00434341" w:rsidRDefault="004343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LASER Connected Monster-Robot Hybrid</w:t>
        </w:r>
        <w:r w:rsidR="00AE5723">
          <w:rPr>
            <w:rFonts w:asciiTheme="majorHAnsi" w:eastAsiaTheme="majorEastAsia" w:hAnsiTheme="majorHAnsi" w:cstheme="majorBidi"/>
            <w:sz w:val="32"/>
            <w:szCs w:val="32"/>
          </w:rPr>
          <w:t xml:space="preserve"> (LCMRH)</w:t>
        </w:r>
      </w:p>
    </w:sdtContent>
  </w:sdt>
  <w:p w:rsidR="00434341" w:rsidRDefault="00434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F09C2"/>
    <w:multiLevelType w:val="hybridMultilevel"/>
    <w:tmpl w:val="464E9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C3928"/>
    <w:multiLevelType w:val="hybridMultilevel"/>
    <w:tmpl w:val="CC14D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41"/>
    <w:rsid w:val="00046311"/>
    <w:rsid w:val="0012594F"/>
    <w:rsid w:val="00163AFE"/>
    <w:rsid w:val="0020091D"/>
    <w:rsid w:val="0027399C"/>
    <w:rsid w:val="00311A04"/>
    <w:rsid w:val="0034783D"/>
    <w:rsid w:val="003855D5"/>
    <w:rsid w:val="00386967"/>
    <w:rsid w:val="00404F12"/>
    <w:rsid w:val="004268CA"/>
    <w:rsid w:val="00434341"/>
    <w:rsid w:val="004953B3"/>
    <w:rsid w:val="004A0DAE"/>
    <w:rsid w:val="004E7405"/>
    <w:rsid w:val="00551729"/>
    <w:rsid w:val="00561584"/>
    <w:rsid w:val="005964C1"/>
    <w:rsid w:val="005A6323"/>
    <w:rsid w:val="008F7A67"/>
    <w:rsid w:val="009703D0"/>
    <w:rsid w:val="00A431F0"/>
    <w:rsid w:val="00AE5723"/>
    <w:rsid w:val="00AE6005"/>
    <w:rsid w:val="00B1420C"/>
    <w:rsid w:val="00BD601D"/>
    <w:rsid w:val="00C21D2B"/>
    <w:rsid w:val="00C724C3"/>
    <w:rsid w:val="00CE0CCE"/>
    <w:rsid w:val="00D23936"/>
    <w:rsid w:val="00DE4189"/>
    <w:rsid w:val="00E33BDD"/>
    <w:rsid w:val="00E631BE"/>
    <w:rsid w:val="00EB5CBA"/>
    <w:rsid w:val="00EF5340"/>
    <w:rsid w:val="00F00098"/>
    <w:rsid w:val="00F0530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633EC-0780-4E86-8445-553B2E45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41"/>
  </w:style>
  <w:style w:type="paragraph" w:styleId="Footer">
    <w:name w:val="footer"/>
    <w:basedOn w:val="Normal"/>
    <w:link w:val="FooterChar"/>
    <w:uiPriority w:val="99"/>
    <w:unhideWhenUsed/>
    <w:rsid w:val="00434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41"/>
  </w:style>
  <w:style w:type="paragraph" w:styleId="BalloonText">
    <w:name w:val="Balloon Text"/>
    <w:basedOn w:val="Normal"/>
    <w:link w:val="BalloonTextChar"/>
    <w:uiPriority w:val="99"/>
    <w:semiHidden/>
    <w:unhideWhenUsed/>
    <w:rsid w:val="0043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41"/>
    <w:rPr>
      <w:rFonts w:ascii="Tahoma" w:hAnsi="Tahoma" w:cs="Tahoma"/>
      <w:sz w:val="16"/>
      <w:szCs w:val="16"/>
    </w:rPr>
  </w:style>
  <w:style w:type="paragraph" w:styleId="ListParagraph">
    <w:name w:val="List Paragraph"/>
    <w:basedOn w:val="Normal"/>
    <w:uiPriority w:val="34"/>
    <w:qFormat/>
    <w:rsid w:val="0012594F"/>
    <w:pPr>
      <w:ind w:left="720"/>
      <w:contextualSpacing/>
    </w:pPr>
  </w:style>
  <w:style w:type="character" w:styleId="Hyperlink">
    <w:name w:val="Hyperlink"/>
    <w:basedOn w:val="DefaultParagraphFont"/>
    <w:uiPriority w:val="99"/>
    <w:unhideWhenUsed/>
    <w:rsid w:val="00125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d@s.lcmrh.s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7FB79D850B492783893D8DC2526245"/>
        <w:category>
          <w:name w:val="General"/>
          <w:gallery w:val="placeholder"/>
        </w:category>
        <w:types>
          <w:type w:val="bbPlcHdr"/>
        </w:types>
        <w:behaviors>
          <w:behavior w:val="content"/>
        </w:behaviors>
        <w:guid w:val="{32C7F6A5-6FB1-49D9-A723-11C5E2376D7B}"/>
      </w:docPartPr>
      <w:docPartBody>
        <w:p w:rsidR="00351BB9" w:rsidRDefault="007B246C" w:rsidP="007B246C">
          <w:pPr>
            <w:pStyle w:val="3D7FB79D850B492783893D8DC25262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6C"/>
    <w:rsid w:val="00351BB9"/>
    <w:rsid w:val="00663735"/>
    <w:rsid w:val="007B246C"/>
    <w:rsid w:val="00EA02D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7FB79D850B492783893D8DC2526245">
    <w:name w:val="3D7FB79D850B492783893D8DC2526245"/>
    <w:rsid w:val="007B246C"/>
  </w:style>
  <w:style w:type="paragraph" w:customStyle="1" w:styleId="43F9082D04CE478AA055B5515DFB2418">
    <w:name w:val="43F9082D04CE478AA055B5515DFB2418"/>
    <w:rsid w:val="007B2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LASER Connected Monster-Robot Hybrid (LCMRH)</vt:lpstr>
    </vt:vector>
  </TitlesOfParts>
  <Company>School District 45 (West Vancouver)</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Connected Monster-Robot Hybrid (LCMRH)</dc:title>
  <dc:subject/>
  <dc:creator>Information Services</dc:creator>
  <cp:keywords/>
  <dc:description/>
  <cp:lastModifiedBy>joe dai</cp:lastModifiedBy>
  <cp:revision>31</cp:revision>
  <dcterms:created xsi:type="dcterms:W3CDTF">2015-03-06T17:59:00Z</dcterms:created>
  <dcterms:modified xsi:type="dcterms:W3CDTF">2015-03-30T03:17:00Z</dcterms:modified>
</cp:coreProperties>
</file>